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55AC3A69" w:rsidR="00803FCC" w:rsidRDefault="00803FCC" w:rsidP="00803FCC">
      <w:pPr>
        <w:ind w:left="-142"/>
        <w:jc w:val="center"/>
        <w:rPr>
          <w:b/>
          <w:sz w:val="28"/>
        </w:rPr>
      </w:pPr>
      <w:r>
        <w:rPr>
          <w:b/>
          <w:sz w:val="28"/>
        </w:rPr>
        <w:t xml:space="preserve">the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2066EDEA"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7649B">
        <w:t>Housing and Homelessness</w:t>
      </w:r>
      <w:r w:rsidR="001C0B39">
        <w:t xml:space="preserve"> Panel</w:t>
      </w:r>
      <w:r w:rsidRPr="008B6C61">
        <w:t xml:space="preserve"> on </w:t>
      </w:r>
      <w:r w:rsidR="004A5FDD">
        <w:t>07 March 2024</w:t>
      </w:r>
      <w:r w:rsidR="005D6901">
        <w:t xml:space="preserve"> </w:t>
      </w:r>
      <w:r>
        <w:t xml:space="preserve">concerning </w:t>
      </w:r>
      <w:r w:rsidR="009012FB">
        <w:t xml:space="preserve">the </w:t>
      </w:r>
      <w:r w:rsidR="009C2D6E">
        <w:t>Housing Ombudsman Complaint Handling Code Self-Assessment</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79AF2B82" w:rsidR="00043375" w:rsidRPr="006C611E" w:rsidRDefault="001C0B39" w:rsidP="0026618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C611E">
              <w:rPr>
                <w:rFonts w:ascii="Arial" w:hAnsi="Arial" w:cs="Arial"/>
              </w:rPr>
              <w:t xml:space="preserve">That </w:t>
            </w:r>
            <w:r w:rsidR="006C611E" w:rsidRPr="006C611E">
              <w:rPr>
                <w:rFonts w:ascii="Arial" w:hAnsi="Arial" w:cs="Arial"/>
              </w:rPr>
              <w:t>the Council sets out its definition of what the ‘Governing Body’ referred to in the complaint handling code is in respect of the Council, to ensure clarity across the organisation.</w:t>
            </w:r>
          </w:p>
        </w:tc>
        <w:tc>
          <w:tcPr>
            <w:tcW w:w="1134" w:type="dxa"/>
            <w:tcBorders>
              <w:top w:val="single" w:sz="4" w:space="0" w:color="auto"/>
              <w:left w:val="single" w:sz="4" w:space="0" w:color="auto"/>
              <w:bottom w:val="single" w:sz="4" w:space="0" w:color="auto"/>
              <w:right w:val="single" w:sz="4" w:space="0" w:color="auto"/>
            </w:tcBorders>
          </w:tcPr>
          <w:p w14:paraId="5DAB6C7B" w14:textId="77BFD8ED" w:rsidR="00043375" w:rsidRPr="00043375" w:rsidRDefault="009E4A9F">
            <w:r>
              <w:t>Yes</w:t>
            </w:r>
          </w:p>
        </w:tc>
        <w:tc>
          <w:tcPr>
            <w:tcW w:w="6520" w:type="dxa"/>
            <w:tcBorders>
              <w:top w:val="single" w:sz="4" w:space="0" w:color="auto"/>
              <w:left w:val="single" w:sz="4" w:space="0" w:color="auto"/>
              <w:bottom w:val="single" w:sz="4" w:space="0" w:color="auto"/>
              <w:right w:val="single" w:sz="4" w:space="0" w:color="auto"/>
            </w:tcBorders>
          </w:tcPr>
          <w:p w14:paraId="5B5812CB" w14:textId="7AF310D9" w:rsidR="00A913E9" w:rsidRPr="00A913E9" w:rsidRDefault="00A913E9" w:rsidP="00A913E9">
            <w:pPr>
              <w:pStyle w:val="xparagraph"/>
              <w:spacing w:before="0" w:beforeAutospacing="0" w:after="240" w:afterAutospacing="0"/>
              <w:textAlignment w:val="baseline"/>
              <w:rPr>
                <w:rFonts w:ascii="Arial" w:hAnsi="Arial" w:cs="Arial"/>
                <w:sz w:val="24"/>
                <w:szCs w:val="24"/>
              </w:rPr>
            </w:pPr>
            <w:r w:rsidRPr="00A913E9">
              <w:rPr>
                <w:rFonts w:ascii="Arial" w:hAnsi="Arial" w:cs="Arial"/>
                <w:color w:val="000000"/>
                <w:sz w:val="24"/>
                <w:szCs w:val="24"/>
              </w:rPr>
              <w:t>Compliance with the Housing Ombudsman’s Complaint Handling Code is now a legal requirement, and this requires that performance on complaint handling relating to the landlord function is reported to the organisation’s Governing Body. For this purpose, the Council’s Governing Body is Cabinet. This clarification will be helpful and has also been reaffirmed by the Housing Ombudsman as being in line with the Housing Ombudsman’s expectations.</w:t>
            </w:r>
          </w:p>
          <w:p w14:paraId="02EB378F" w14:textId="5CD5E10B" w:rsidR="00043375" w:rsidRPr="009E4A9F" w:rsidRDefault="00A913E9" w:rsidP="00A913E9">
            <w:pPr>
              <w:pStyle w:val="paragraph"/>
              <w:spacing w:before="0" w:beforeAutospacing="0" w:after="0" w:afterAutospacing="0"/>
              <w:textAlignment w:val="baseline"/>
              <w:rPr>
                <w:rFonts w:ascii="Segoe UI" w:hAnsi="Segoe UI" w:cs="Segoe UI"/>
                <w:sz w:val="18"/>
                <w:szCs w:val="18"/>
              </w:rPr>
            </w:pPr>
            <w:r w:rsidRPr="00A913E9">
              <w:rPr>
                <w:rFonts w:ascii="Arial" w:hAnsi="Arial" w:cs="Arial"/>
                <w:color w:val="000000"/>
              </w:rPr>
              <w:t>On a similar vein, the Regulator of Social Housing also requires that the landlord performance against its Regulatory Standards is reported to the organisation’s Governing Body (also now a legal requirement). The Council’s Governing Body for this purpose is also Cabinet.</w:t>
            </w:r>
          </w:p>
        </w:tc>
      </w:tr>
    </w:tbl>
    <w:p w14:paraId="0D0B940D"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960064016">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675305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583508">
    <w:abstractNumId w:val="0"/>
  </w:num>
  <w:num w:numId="4" w16cid:durableId="14617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305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6008767">
    <w:abstractNumId w:val="1"/>
  </w:num>
  <w:num w:numId="7" w16cid:durableId="1313757762">
    <w:abstractNumId w:val="3"/>
  </w:num>
  <w:num w:numId="8" w16cid:durableId="256059755">
    <w:abstractNumId w:val="5"/>
  </w:num>
  <w:num w:numId="9" w16cid:durableId="298849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57AE1"/>
    <w:rsid w:val="000B4310"/>
    <w:rsid w:val="000F609D"/>
    <w:rsid w:val="00111229"/>
    <w:rsid w:val="001311D7"/>
    <w:rsid w:val="001C0B39"/>
    <w:rsid w:val="001D15A1"/>
    <w:rsid w:val="00210DEA"/>
    <w:rsid w:val="0026618F"/>
    <w:rsid w:val="00270C79"/>
    <w:rsid w:val="0027649B"/>
    <w:rsid w:val="002D6670"/>
    <w:rsid w:val="00356F41"/>
    <w:rsid w:val="00376494"/>
    <w:rsid w:val="003769F7"/>
    <w:rsid w:val="00380B9E"/>
    <w:rsid w:val="003F728E"/>
    <w:rsid w:val="003F75B9"/>
    <w:rsid w:val="004000D7"/>
    <w:rsid w:val="004A0478"/>
    <w:rsid w:val="004A5FDD"/>
    <w:rsid w:val="004B61E1"/>
    <w:rsid w:val="00504E43"/>
    <w:rsid w:val="00561C7E"/>
    <w:rsid w:val="00575B95"/>
    <w:rsid w:val="005B61F3"/>
    <w:rsid w:val="005B7D4C"/>
    <w:rsid w:val="005D6901"/>
    <w:rsid w:val="005F17FD"/>
    <w:rsid w:val="005F4A65"/>
    <w:rsid w:val="00634DE4"/>
    <w:rsid w:val="006C611E"/>
    <w:rsid w:val="006F5638"/>
    <w:rsid w:val="006F6E41"/>
    <w:rsid w:val="007908F4"/>
    <w:rsid w:val="00790993"/>
    <w:rsid w:val="00803FCC"/>
    <w:rsid w:val="00834056"/>
    <w:rsid w:val="0083598E"/>
    <w:rsid w:val="00835A37"/>
    <w:rsid w:val="008941DB"/>
    <w:rsid w:val="0089727E"/>
    <w:rsid w:val="008A22C6"/>
    <w:rsid w:val="008D744F"/>
    <w:rsid w:val="008F40DD"/>
    <w:rsid w:val="009012FB"/>
    <w:rsid w:val="009039CB"/>
    <w:rsid w:val="00962E43"/>
    <w:rsid w:val="009A2D6A"/>
    <w:rsid w:val="009C2D6E"/>
    <w:rsid w:val="009E4A9F"/>
    <w:rsid w:val="00A10C33"/>
    <w:rsid w:val="00A826BE"/>
    <w:rsid w:val="00A913E9"/>
    <w:rsid w:val="00AC1BD0"/>
    <w:rsid w:val="00AE5232"/>
    <w:rsid w:val="00AF05DF"/>
    <w:rsid w:val="00B06723"/>
    <w:rsid w:val="00C07F80"/>
    <w:rsid w:val="00C86143"/>
    <w:rsid w:val="00CA0C5F"/>
    <w:rsid w:val="00CA6961"/>
    <w:rsid w:val="00CF7539"/>
    <w:rsid w:val="00D81302"/>
    <w:rsid w:val="00DA65A2"/>
    <w:rsid w:val="00DE7D37"/>
    <w:rsid w:val="00EA2F49"/>
    <w:rsid w:val="00ED3286"/>
    <w:rsid w:val="00FC17D3"/>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customStyle="1" w:styleId="paragraph">
    <w:name w:val="paragraph"/>
    <w:basedOn w:val="Normal"/>
    <w:rsid w:val="009E4A9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E4A9F"/>
  </w:style>
  <w:style w:type="character" w:customStyle="1" w:styleId="eop">
    <w:name w:val="eop"/>
    <w:basedOn w:val="DefaultParagraphFont"/>
    <w:rsid w:val="009E4A9F"/>
  </w:style>
  <w:style w:type="paragraph" w:customStyle="1" w:styleId="xparagraph">
    <w:name w:val="xparagraph"/>
    <w:basedOn w:val="Normal"/>
    <w:rsid w:val="00A913E9"/>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712">
      <w:bodyDiv w:val="1"/>
      <w:marLeft w:val="0"/>
      <w:marRight w:val="0"/>
      <w:marTop w:val="0"/>
      <w:marBottom w:val="0"/>
      <w:divBdr>
        <w:top w:val="none" w:sz="0" w:space="0" w:color="auto"/>
        <w:left w:val="none" w:sz="0" w:space="0" w:color="auto"/>
        <w:bottom w:val="none" w:sz="0" w:space="0" w:color="auto"/>
        <w:right w:val="none" w:sz="0" w:space="0" w:color="auto"/>
      </w:divBdr>
    </w:div>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011907649">
      <w:bodyDiv w:val="1"/>
      <w:marLeft w:val="0"/>
      <w:marRight w:val="0"/>
      <w:marTop w:val="0"/>
      <w:marBottom w:val="0"/>
      <w:divBdr>
        <w:top w:val="none" w:sz="0" w:space="0" w:color="auto"/>
        <w:left w:val="none" w:sz="0" w:space="0" w:color="auto"/>
        <w:bottom w:val="none" w:sz="0" w:space="0" w:color="auto"/>
        <w:right w:val="none" w:sz="0" w:space="0" w:color="auto"/>
      </w:divBdr>
      <w:divsChild>
        <w:div w:id="546993618">
          <w:marLeft w:val="0"/>
          <w:marRight w:val="0"/>
          <w:marTop w:val="0"/>
          <w:marBottom w:val="0"/>
          <w:divBdr>
            <w:top w:val="none" w:sz="0" w:space="0" w:color="auto"/>
            <w:left w:val="none" w:sz="0" w:space="0" w:color="auto"/>
            <w:bottom w:val="none" w:sz="0" w:space="0" w:color="auto"/>
            <w:right w:val="none" w:sz="0" w:space="0" w:color="auto"/>
          </w:divBdr>
        </w:div>
        <w:div w:id="468134086">
          <w:marLeft w:val="0"/>
          <w:marRight w:val="0"/>
          <w:marTop w:val="0"/>
          <w:marBottom w:val="0"/>
          <w:divBdr>
            <w:top w:val="none" w:sz="0" w:space="0" w:color="auto"/>
            <w:left w:val="none" w:sz="0" w:space="0" w:color="auto"/>
            <w:bottom w:val="none" w:sz="0" w:space="0" w:color="auto"/>
            <w:right w:val="none" w:sz="0" w:space="0" w:color="auto"/>
          </w:divBdr>
        </w:div>
        <w:div w:id="993677789">
          <w:marLeft w:val="0"/>
          <w:marRight w:val="0"/>
          <w:marTop w:val="0"/>
          <w:marBottom w:val="0"/>
          <w:divBdr>
            <w:top w:val="none" w:sz="0" w:space="0" w:color="auto"/>
            <w:left w:val="none" w:sz="0" w:space="0" w:color="auto"/>
            <w:bottom w:val="none" w:sz="0" w:space="0" w:color="auto"/>
            <w:right w:val="none" w:sz="0" w:space="0" w:color="auto"/>
          </w:divBdr>
        </w:div>
      </w:divsChild>
    </w:div>
    <w:div w:id="1026179746">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43A4-FB47-4E53-A529-54D68B63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28</cp:revision>
  <dcterms:created xsi:type="dcterms:W3CDTF">2023-04-27T09:34:00Z</dcterms:created>
  <dcterms:modified xsi:type="dcterms:W3CDTF">2024-06-10T09:35:00Z</dcterms:modified>
</cp:coreProperties>
</file>